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FA218" w14:textId="77777777" w:rsidR="005F3078" w:rsidRDefault="005F3078" w:rsidP="005F3078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Adirondack Park Invasive Plant Program (APIPP) </w:t>
      </w:r>
    </w:p>
    <w:p w14:paraId="641A2ECF" w14:textId="35912F8D" w:rsidR="005F3078" w:rsidRPr="006256A2" w:rsidRDefault="005F3078" w:rsidP="005F3078">
      <w:pPr>
        <w:contextualSpacing/>
        <w:jc w:val="center"/>
        <w:rPr>
          <w:rFonts w:cs="Raavi"/>
          <w:b/>
          <w:bCs/>
          <w:color w:val="000000" w:themeColor="text1"/>
          <w:sz w:val="28"/>
          <w:szCs w:val="28"/>
        </w:rPr>
      </w:pPr>
      <w:r w:rsidRPr="006256A2">
        <w:rPr>
          <w:rFonts w:cs="Raavi"/>
          <w:b/>
          <w:bCs/>
          <w:color w:val="000000" w:themeColor="text1"/>
          <w:sz w:val="28"/>
          <w:szCs w:val="28"/>
        </w:rPr>
        <w:t xml:space="preserve">Mid-Winter </w:t>
      </w:r>
      <w:r w:rsidR="008C31A8">
        <w:rPr>
          <w:rFonts w:cs="Raavi"/>
          <w:b/>
          <w:bCs/>
          <w:color w:val="000000" w:themeColor="text1"/>
          <w:sz w:val="28"/>
          <w:szCs w:val="28"/>
        </w:rPr>
        <w:t>Aquatic</w:t>
      </w:r>
      <w:r w:rsidRPr="006256A2">
        <w:rPr>
          <w:rFonts w:cs="Raavi"/>
          <w:b/>
          <w:bCs/>
          <w:color w:val="000000" w:themeColor="text1"/>
          <w:sz w:val="28"/>
          <w:szCs w:val="28"/>
        </w:rPr>
        <w:t xml:space="preserve"> Partner Roundtable </w:t>
      </w:r>
    </w:p>
    <w:p w14:paraId="14EA73BF" w14:textId="4A10BDAF" w:rsidR="005F3078" w:rsidRDefault="1266C765" w:rsidP="1266C765">
      <w:pPr>
        <w:contextualSpacing/>
        <w:jc w:val="center"/>
        <w:rPr>
          <w:b/>
          <w:bCs/>
        </w:rPr>
      </w:pPr>
      <w:r w:rsidRPr="1266C765">
        <w:rPr>
          <w:b/>
          <w:bCs/>
        </w:rPr>
        <w:t xml:space="preserve">February </w:t>
      </w:r>
      <w:r w:rsidR="00AF6656">
        <w:rPr>
          <w:b/>
          <w:bCs/>
        </w:rPr>
        <w:t>8</w:t>
      </w:r>
      <w:r w:rsidRPr="1266C765">
        <w:rPr>
          <w:b/>
          <w:bCs/>
        </w:rPr>
        <w:t xml:space="preserve">, </w:t>
      </w:r>
      <w:proofErr w:type="gramStart"/>
      <w:r w:rsidRPr="1266C765">
        <w:rPr>
          <w:b/>
          <w:bCs/>
        </w:rPr>
        <w:t>202</w:t>
      </w:r>
      <w:r w:rsidR="00047564">
        <w:rPr>
          <w:b/>
          <w:bCs/>
        </w:rPr>
        <w:t>4</w:t>
      </w:r>
      <w:proofErr w:type="gramEnd"/>
      <w:r w:rsidRPr="1266C765">
        <w:rPr>
          <w:b/>
          <w:bCs/>
        </w:rPr>
        <w:t xml:space="preserve"> | 10:00am-11:30</w:t>
      </w:r>
      <w:r w:rsidR="00206E81">
        <w:rPr>
          <w:b/>
          <w:bCs/>
        </w:rPr>
        <w:t>a</w:t>
      </w:r>
      <w:r w:rsidRPr="1266C765">
        <w:rPr>
          <w:b/>
          <w:bCs/>
        </w:rPr>
        <w:t>m</w:t>
      </w:r>
    </w:p>
    <w:p w14:paraId="51353690" w14:textId="5B8119A7" w:rsidR="005F3078" w:rsidRDefault="005F3078" w:rsidP="1266C765">
      <w:pPr>
        <w:contextualSpacing/>
        <w:jc w:val="center"/>
        <w:rPr>
          <w:b/>
          <w:bCs/>
        </w:rPr>
      </w:pPr>
    </w:p>
    <w:p w14:paraId="064DC540" w14:textId="08761C4E" w:rsidR="009C6FF7" w:rsidRDefault="0062482F" w:rsidP="00051C47">
      <w:pPr>
        <w:contextualSpacing/>
        <w:jc w:val="center"/>
        <w:rPr>
          <w:b/>
          <w:bCs/>
        </w:rPr>
      </w:pPr>
      <w:hyperlink r:id="rId7" w:history="1">
        <w:r w:rsidR="009C6FF7" w:rsidRPr="00051C47">
          <w:rPr>
            <w:rStyle w:val="Hyperlink"/>
            <w:b/>
            <w:bCs/>
          </w:rPr>
          <w:t>Meeting Recording Link</w:t>
        </w:r>
      </w:hyperlink>
    </w:p>
    <w:p w14:paraId="3C82D1B3" w14:textId="77777777" w:rsidR="00047564" w:rsidRDefault="00047564">
      <w:pPr>
        <w:rPr>
          <w:rStyle w:val="Hyperlink"/>
        </w:rPr>
      </w:pPr>
    </w:p>
    <w:p w14:paraId="5A4F31ED" w14:textId="6FBCE3FA" w:rsidR="005F3078" w:rsidRPr="00B967F8" w:rsidRDefault="00B967F8">
      <w:pPr>
        <w:rPr>
          <w:b/>
          <w:bCs/>
        </w:rPr>
      </w:pPr>
      <w:r>
        <w:rPr>
          <w:b/>
          <w:bCs/>
        </w:rPr>
        <w:t>Attendees</w:t>
      </w:r>
    </w:p>
    <w:p w14:paraId="3A2C3CA6" w14:textId="7481D5B6" w:rsidR="00D03F8F" w:rsidRPr="009C6FF7" w:rsidRDefault="00D03F8F" w:rsidP="005F3078">
      <w:pPr>
        <w:rPr>
          <w:u w:val="single"/>
        </w:rPr>
      </w:pPr>
      <w:r w:rsidRPr="009C6FF7">
        <w:rPr>
          <w:u w:val="single"/>
        </w:rPr>
        <w:t>Present for APIPP:</w:t>
      </w:r>
    </w:p>
    <w:p w14:paraId="093D101A" w14:textId="1715CB7D" w:rsidR="00B967F8" w:rsidRDefault="1266C765" w:rsidP="005F3078">
      <w:r>
        <w:t xml:space="preserve">Brian Greene, Becca Bernacki, </w:t>
      </w:r>
      <w:r w:rsidR="00AF6656">
        <w:t>Shaun Kittle</w:t>
      </w:r>
      <w:r w:rsidR="00047564">
        <w:t>, Tammara Van Ryn, Zack Simek</w:t>
      </w:r>
    </w:p>
    <w:p w14:paraId="48225337" w14:textId="77777777" w:rsidR="009C6FF7" w:rsidRDefault="009C6FF7" w:rsidP="005F3078"/>
    <w:p w14:paraId="51D8077E" w14:textId="3D56DB28" w:rsidR="00D03F8F" w:rsidRPr="009C6FF7" w:rsidRDefault="00D03F8F" w:rsidP="005F3078">
      <w:pPr>
        <w:rPr>
          <w:u w:val="single"/>
        </w:rPr>
        <w:sectPr w:rsidR="00D03F8F" w:rsidRPr="009C6F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C6FF7">
        <w:rPr>
          <w:u w:val="single"/>
        </w:rPr>
        <w:t>Attendees:</w:t>
      </w:r>
    </w:p>
    <w:p w14:paraId="17C3B968" w14:textId="1F2ED534" w:rsidR="00570664" w:rsidRPr="00051C47" w:rsidRDefault="00570664" w:rsidP="00047564">
      <w:pPr>
        <w:rPr>
          <w:sz w:val="22"/>
        </w:rPr>
      </w:pPr>
      <w:r w:rsidRPr="00051C47">
        <w:rPr>
          <w:sz w:val="22"/>
        </w:rPr>
        <w:t>Aaron Zeimann</w:t>
      </w:r>
    </w:p>
    <w:p w14:paraId="5DB5BC57" w14:textId="0BA36E1B" w:rsidR="00047564" w:rsidRPr="00051C47" w:rsidRDefault="00047564" w:rsidP="00047564">
      <w:pPr>
        <w:rPr>
          <w:sz w:val="22"/>
        </w:rPr>
      </w:pPr>
      <w:r w:rsidRPr="00051C47">
        <w:rPr>
          <w:sz w:val="22"/>
        </w:rPr>
        <w:t>Bill Widrig and Kathy Welch</w:t>
      </w:r>
    </w:p>
    <w:p w14:paraId="2ADC6AB8" w14:textId="1E31C0BE" w:rsidR="00047564" w:rsidRPr="00051C47" w:rsidRDefault="00047564" w:rsidP="00047564">
      <w:pPr>
        <w:rPr>
          <w:sz w:val="22"/>
        </w:rPr>
      </w:pPr>
      <w:r w:rsidRPr="00051C47">
        <w:rPr>
          <w:sz w:val="22"/>
        </w:rPr>
        <w:t>Bill Bailey</w:t>
      </w:r>
    </w:p>
    <w:p w14:paraId="687083E6" w14:textId="1B6FF39F" w:rsidR="00677D73" w:rsidRPr="00051C47" w:rsidRDefault="00677D73" w:rsidP="00047564">
      <w:pPr>
        <w:rPr>
          <w:sz w:val="22"/>
        </w:rPr>
      </w:pPr>
      <w:r w:rsidRPr="00051C47">
        <w:rPr>
          <w:sz w:val="22"/>
        </w:rPr>
        <w:t>Bill Brosseau</w:t>
      </w:r>
    </w:p>
    <w:p w14:paraId="13670185" w14:textId="71B215DE" w:rsidR="00047564" w:rsidRPr="00051C47" w:rsidRDefault="00047564" w:rsidP="00047564">
      <w:pPr>
        <w:rPr>
          <w:sz w:val="22"/>
        </w:rPr>
      </w:pPr>
      <w:r w:rsidRPr="00051C47">
        <w:rPr>
          <w:sz w:val="22"/>
        </w:rPr>
        <w:t>Blake Neumann</w:t>
      </w:r>
    </w:p>
    <w:p w14:paraId="0E19FE54" w14:textId="77777777" w:rsidR="00677D73" w:rsidRPr="00051C47" w:rsidRDefault="00677D73" w:rsidP="00047564">
      <w:pPr>
        <w:rPr>
          <w:sz w:val="22"/>
        </w:rPr>
      </w:pPr>
      <w:r w:rsidRPr="00051C47">
        <w:rPr>
          <w:sz w:val="22"/>
        </w:rPr>
        <w:t>Bob Bombard</w:t>
      </w:r>
    </w:p>
    <w:p w14:paraId="1C767E54" w14:textId="4981A815" w:rsidR="00047564" w:rsidRPr="00051C47" w:rsidRDefault="00047564" w:rsidP="00047564">
      <w:pPr>
        <w:rPr>
          <w:sz w:val="22"/>
        </w:rPr>
      </w:pPr>
      <w:r w:rsidRPr="00051C47">
        <w:rPr>
          <w:sz w:val="22"/>
        </w:rPr>
        <w:t>Bruce</w:t>
      </w:r>
      <w:r w:rsidRPr="00051C47">
        <w:rPr>
          <w:sz w:val="22"/>
        </w:rPr>
        <w:tab/>
        <w:t>Burditt</w:t>
      </w:r>
    </w:p>
    <w:p w14:paraId="1AA75EF3" w14:textId="77777777" w:rsidR="00047564" w:rsidRPr="00051C47" w:rsidRDefault="00047564" w:rsidP="00047564">
      <w:pPr>
        <w:rPr>
          <w:sz w:val="22"/>
        </w:rPr>
      </w:pPr>
      <w:r w:rsidRPr="00051C47">
        <w:rPr>
          <w:sz w:val="22"/>
        </w:rPr>
        <w:t>Dave</w:t>
      </w:r>
      <w:r w:rsidRPr="00051C47">
        <w:rPr>
          <w:sz w:val="22"/>
        </w:rPr>
        <w:tab/>
        <w:t>Wick</w:t>
      </w:r>
    </w:p>
    <w:p w14:paraId="21F2627A" w14:textId="77777777" w:rsidR="00047564" w:rsidRPr="00051C47" w:rsidRDefault="00047564" w:rsidP="00047564">
      <w:pPr>
        <w:rPr>
          <w:sz w:val="22"/>
        </w:rPr>
      </w:pPr>
      <w:r w:rsidRPr="00051C47">
        <w:rPr>
          <w:sz w:val="22"/>
        </w:rPr>
        <w:t>David</w:t>
      </w:r>
      <w:r w:rsidRPr="00051C47">
        <w:rPr>
          <w:sz w:val="22"/>
        </w:rPr>
        <w:tab/>
        <w:t>Wilson</w:t>
      </w:r>
    </w:p>
    <w:p w14:paraId="6AB89FC2" w14:textId="461D0071" w:rsidR="00047564" w:rsidRPr="00051C47" w:rsidRDefault="00047564" w:rsidP="00047564">
      <w:pPr>
        <w:rPr>
          <w:sz w:val="22"/>
        </w:rPr>
      </w:pPr>
      <w:r w:rsidRPr="00051C47">
        <w:rPr>
          <w:sz w:val="22"/>
        </w:rPr>
        <w:t>Donna Coffey</w:t>
      </w:r>
    </w:p>
    <w:p w14:paraId="47D5D395" w14:textId="7E81F1C0" w:rsidR="00047564" w:rsidRPr="00051C47" w:rsidRDefault="00047564" w:rsidP="00047564">
      <w:pPr>
        <w:rPr>
          <w:sz w:val="22"/>
        </w:rPr>
      </w:pPr>
      <w:r w:rsidRPr="00051C47">
        <w:rPr>
          <w:sz w:val="22"/>
        </w:rPr>
        <w:t>Ed Boyer</w:t>
      </w:r>
    </w:p>
    <w:p w14:paraId="7122C980" w14:textId="3F97A07D" w:rsidR="00047564" w:rsidRPr="00051C47" w:rsidRDefault="00047564" w:rsidP="00047564">
      <w:pPr>
        <w:rPr>
          <w:sz w:val="22"/>
        </w:rPr>
      </w:pPr>
      <w:r w:rsidRPr="00051C47">
        <w:rPr>
          <w:sz w:val="22"/>
        </w:rPr>
        <w:t>Emily Tyner</w:t>
      </w:r>
    </w:p>
    <w:p w14:paraId="5E99338D" w14:textId="6680B6E9" w:rsidR="00047564" w:rsidRPr="00051C47" w:rsidRDefault="00047564" w:rsidP="00047564">
      <w:pPr>
        <w:rPr>
          <w:sz w:val="22"/>
        </w:rPr>
      </w:pPr>
      <w:r w:rsidRPr="00051C47">
        <w:rPr>
          <w:sz w:val="22"/>
        </w:rPr>
        <w:t>Erin Vennie-Vollrath</w:t>
      </w:r>
    </w:p>
    <w:p w14:paraId="365B9266" w14:textId="3E1A6D32" w:rsidR="00047564" w:rsidRPr="00051C47" w:rsidRDefault="00047564" w:rsidP="00047564">
      <w:pPr>
        <w:rPr>
          <w:sz w:val="22"/>
        </w:rPr>
      </w:pPr>
      <w:r w:rsidRPr="00051C47">
        <w:rPr>
          <w:sz w:val="22"/>
        </w:rPr>
        <w:t>Ev McNeill</w:t>
      </w:r>
    </w:p>
    <w:p w14:paraId="720C154A" w14:textId="0DEA8E5A" w:rsidR="00047564" w:rsidRPr="00051C47" w:rsidRDefault="00047564" w:rsidP="00047564">
      <w:pPr>
        <w:rPr>
          <w:sz w:val="22"/>
        </w:rPr>
      </w:pPr>
      <w:r w:rsidRPr="00051C47">
        <w:rPr>
          <w:sz w:val="22"/>
        </w:rPr>
        <w:t>Ezra Schwartzberg</w:t>
      </w:r>
    </w:p>
    <w:p w14:paraId="25BF9231" w14:textId="7A63BB87" w:rsidR="00047564" w:rsidRPr="00051C47" w:rsidRDefault="00047564" w:rsidP="00047564">
      <w:pPr>
        <w:rPr>
          <w:sz w:val="22"/>
        </w:rPr>
      </w:pPr>
      <w:r w:rsidRPr="00051C47">
        <w:rPr>
          <w:sz w:val="22"/>
        </w:rPr>
        <w:t>Gail</w:t>
      </w:r>
      <w:r w:rsidRPr="00051C47">
        <w:rPr>
          <w:sz w:val="22"/>
        </w:rPr>
        <w:tab/>
        <w:t>Morehouse?</w:t>
      </w:r>
    </w:p>
    <w:p w14:paraId="41583413" w14:textId="233EE4F3" w:rsidR="00047564" w:rsidRPr="00051C47" w:rsidRDefault="00047564" w:rsidP="00047564">
      <w:pPr>
        <w:rPr>
          <w:sz w:val="22"/>
        </w:rPr>
      </w:pPr>
      <w:r w:rsidRPr="00051C47">
        <w:rPr>
          <w:sz w:val="22"/>
        </w:rPr>
        <w:t>Glenn White</w:t>
      </w:r>
    </w:p>
    <w:p w14:paraId="44FA1627" w14:textId="5739F397" w:rsidR="00047564" w:rsidRPr="00051C47" w:rsidRDefault="00047564" w:rsidP="00047564">
      <w:pPr>
        <w:rPr>
          <w:sz w:val="22"/>
        </w:rPr>
      </w:pPr>
      <w:r w:rsidRPr="00051C47">
        <w:rPr>
          <w:sz w:val="22"/>
        </w:rPr>
        <w:t>Jay</w:t>
      </w:r>
      <w:r w:rsidR="00570664" w:rsidRPr="00051C47">
        <w:rPr>
          <w:sz w:val="22"/>
        </w:rPr>
        <w:t xml:space="preserve"> </w:t>
      </w:r>
      <w:r w:rsidRPr="00051C47">
        <w:rPr>
          <w:sz w:val="22"/>
        </w:rPr>
        <w:t>Federman</w:t>
      </w:r>
    </w:p>
    <w:p w14:paraId="29C8673B" w14:textId="283E732B" w:rsidR="00047564" w:rsidRPr="00051C47" w:rsidRDefault="00677D73" w:rsidP="00047564">
      <w:pPr>
        <w:rPr>
          <w:sz w:val="22"/>
        </w:rPr>
      </w:pPr>
      <w:r w:rsidRPr="00051C47">
        <w:rPr>
          <w:sz w:val="22"/>
        </w:rPr>
        <w:t>Kathy Welch</w:t>
      </w:r>
    </w:p>
    <w:p w14:paraId="410DAFDE" w14:textId="77777777" w:rsidR="00047564" w:rsidRPr="00051C47" w:rsidRDefault="00047564" w:rsidP="00047564">
      <w:pPr>
        <w:rPr>
          <w:sz w:val="22"/>
        </w:rPr>
      </w:pPr>
      <w:r w:rsidRPr="00051C47">
        <w:rPr>
          <w:sz w:val="22"/>
        </w:rPr>
        <w:t>Krista</w:t>
      </w:r>
      <w:r w:rsidRPr="00051C47">
        <w:rPr>
          <w:sz w:val="22"/>
        </w:rPr>
        <w:tab/>
        <w:t>Kennedy</w:t>
      </w:r>
    </w:p>
    <w:p w14:paraId="1137A63E" w14:textId="4ACB3D3C" w:rsidR="00047564" w:rsidRPr="00051C47" w:rsidRDefault="00047564" w:rsidP="00047564">
      <w:pPr>
        <w:rPr>
          <w:sz w:val="22"/>
        </w:rPr>
      </w:pPr>
      <w:r w:rsidRPr="00051C47">
        <w:rPr>
          <w:sz w:val="22"/>
        </w:rPr>
        <w:t>Liz</w:t>
      </w:r>
      <w:r w:rsidR="00677D73" w:rsidRPr="00051C47">
        <w:rPr>
          <w:sz w:val="22"/>
        </w:rPr>
        <w:t xml:space="preserve"> </w:t>
      </w:r>
      <w:r w:rsidRPr="00051C47">
        <w:rPr>
          <w:sz w:val="22"/>
        </w:rPr>
        <w:t>Reid</w:t>
      </w:r>
    </w:p>
    <w:p w14:paraId="1EF14F4C" w14:textId="792FB829" w:rsidR="00047564" w:rsidRPr="00051C47" w:rsidRDefault="00047564" w:rsidP="00047564">
      <w:pPr>
        <w:rPr>
          <w:sz w:val="22"/>
        </w:rPr>
      </w:pPr>
      <w:r w:rsidRPr="00051C47">
        <w:rPr>
          <w:sz w:val="22"/>
        </w:rPr>
        <w:t>Lizz</w:t>
      </w:r>
      <w:r w:rsidR="00677D73" w:rsidRPr="00051C47">
        <w:rPr>
          <w:sz w:val="22"/>
        </w:rPr>
        <w:t xml:space="preserve"> </w:t>
      </w:r>
      <w:r w:rsidRPr="00051C47">
        <w:rPr>
          <w:sz w:val="22"/>
        </w:rPr>
        <w:t>Schuyler</w:t>
      </w:r>
    </w:p>
    <w:p w14:paraId="2A7BE7FC" w14:textId="6E68A124" w:rsidR="00047564" w:rsidRPr="00051C47" w:rsidRDefault="00047564" w:rsidP="00047564">
      <w:pPr>
        <w:rPr>
          <w:sz w:val="22"/>
        </w:rPr>
      </w:pPr>
      <w:r w:rsidRPr="00051C47">
        <w:rPr>
          <w:sz w:val="22"/>
        </w:rPr>
        <w:t>Mary</w:t>
      </w:r>
      <w:r w:rsidR="00677D73" w:rsidRPr="00051C47">
        <w:rPr>
          <w:sz w:val="22"/>
        </w:rPr>
        <w:t xml:space="preserve"> </w:t>
      </w:r>
      <w:r w:rsidRPr="00051C47">
        <w:rPr>
          <w:sz w:val="22"/>
        </w:rPr>
        <w:t>McLean</w:t>
      </w:r>
    </w:p>
    <w:p w14:paraId="6E7F6C0F" w14:textId="38C7E17D" w:rsidR="00047564" w:rsidRPr="00051C47" w:rsidRDefault="00047564" w:rsidP="00047564">
      <w:pPr>
        <w:rPr>
          <w:sz w:val="22"/>
        </w:rPr>
      </w:pPr>
      <w:r w:rsidRPr="00051C47">
        <w:rPr>
          <w:sz w:val="22"/>
        </w:rPr>
        <w:t>Meg</w:t>
      </w:r>
      <w:r w:rsidR="00677D73" w:rsidRPr="00051C47">
        <w:rPr>
          <w:sz w:val="22"/>
        </w:rPr>
        <w:t xml:space="preserve"> </w:t>
      </w:r>
      <w:r w:rsidRPr="00051C47">
        <w:rPr>
          <w:sz w:val="22"/>
        </w:rPr>
        <w:t>Modley</w:t>
      </w:r>
    </w:p>
    <w:p w14:paraId="29618086" w14:textId="2A38D8BE" w:rsidR="00047564" w:rsidRPr="00051C47" w:rsidRDefault="00047564" w:rsidP="00047564">
      <w:pPr>
        <w:rPr>
          <w:sz w:val="22"/>
        </w:rPr>
      </w:pPr>
      <w:r w:rsidRPr="00051C47">
        <w:rPr>
          <w:sz w:val="22"/>
        </w:rPr>
        <w:t>Monika</w:t>
      </w:r>
      <w:r w:rsidR="00677D73" w:rsidRPr="00051C47">
        <w:rPr>
          <w:sz w:val="22"/>
        </w:rPr>
        <w:t xml:space="preserve"> </w:t>
      </w:r>
      <w:r w:rsidRPr="00051C47">
        <w:rPr>
          <w:sz w:val="22"/>
        </w:rPr>
        <w:t>LaPlante</w:t>
      </w:r>
    </w:p>
    <w:p w14:paraId="1C8C5EF0" w14:textId="6070BDB9" w:rsidR="00047564" w:rsidRPr="00051C47" w:rsidRDefault="00047564" w:rsidP="00047564">
      <w:pPr>
        <w:rPr>
          <w:sz w:val="22"/>
        </w:rPr>
      </w:pPr>
      <w:r w:rsidRPr="00051C47">
        <w:rPr>
          <w:sz w:val="22"/>
        </w:rPr>
        <w:t>Natalie</w:t>
      </w:r>
      <w:r w:rsidR="00677D73" w:rsidRPr="00051C47">
        <w:rPr>
          <w:sz w:val="22"/>
        </w:rPr>
        <w:t xml:space="preserve"> </w:t>
      </w:r>
      <w:r w:rsidRPr="00051C47">
        <w:rPr>
          <w:sz w:val="22"/>
        </w:rPr>
        <w:t>Feilchenfeld</w:t>
      </w:r>
    </w:p>
    <w:p w14:paraId="1A53C963" w14:textId="77777777" w:rsidR="00047564" w:rsidRPr="00051C47" w:rsidRDefault="00047564" w:rsidP="00047564">
      <w:pPr>
        <w:rPr>
          <w:sz w:val="22"/>
        </w:rPr>
      </w:pPr>
      <w:r w:rsidRPr="00051C47">
        <w:rPr>
          <w:sz w:val="22"/>
        </w:rPr>
        <w:t>Steve</w:t>
      </w:r>
      <w:r w:rsidRPr="00051C47">
        <w:rPr>
          <w:sz w:val="22"/>
        </w:rPr>
        <w:tab/>
        <w:t>Young</w:t>
      </w:r>
    </w:p>
    <w:p w14:paraId="1B61A812" w14:textId="7CC18B6E" w:rsidR="00047564" w:rsidRPr="00051C47" w:rsidRDefault="00047564" w:rsidP="00047564">
      <w:pPr>
        <w:rPr>
          <w:sz w:val="22"/>
        </w:rPr>
      </w:pPr>
      <w:r w:rsidRPr="00051C47">
        <w:rPr>
          <w:sz w:val="22"/>
        </w:rPr>
        <w:t>Sue</w:t>
      </w:r>
      <w:r w:rsidR="00677D73" w:rsidRPr="00051C47">
        <w:rPr>
          <w:sz w:val="22"/>
        </w:rPr>
        <w:t xml:space="preserve"> </w:t>
      </w:r>
      <w:r w:rsidRPr="00051C47">
        <w:rPr>
          <w:sz w:val="22"/>
        </w:rPr>
        <w:t>O'Reilly</w:t>
      </w:r>
    </w:p>
    <w:p w14:paraId="0C796A7F" w14:textId="77777777" w:rsidR="00047564" w:rsidRPr="00051C47" w:rsidRDefault="00047564" w:rsidP="00047564">
      <w:pPr>
        <w:rPr>
          <w:sz w:val="22"/>
        </w:rPr>
      </w:pPr>
      <w:r w:rsidRPr="00051C47">
        <w:rPr>
          <w:sz w:val="22"/>
        </w:rPr>
        <w:t>Susan</w:t>
      </w:r>
      <w:r w:rsidRPr="00051C47">
        <w:rPr>
          <w:sz w:val="22"/>
        </w:rPr>
        <w:tab/>
        <w:t>Whitehurst</w:t>
      </w:r>
    </w:p>
    <w:p w14:paraId="15B331A0" w14:textId="5EEF0CCC" w:rsidR="00047564" w:rsidRPr="00051C47" w:rsidRDefault="00047564" w:rsidP="00047564">
      <w:pPr>
        <w:rPr>
          <w:sz w:val="22"/>
        </w:rPr>
      </w:pPr>
      <w:r w:rsidRPr="00051C47">
        <w:rPr>
          <w:sz w:val="22"/>
        </w:rPr>
        <w:t>Walter</w:t>
      </w:r>
      <w:r w:rsidR="00677D73" w:rsidRPr="00051C47">
        <w:rPr>
          <w:sz w:val="22"/>
        </w:rPr>
        <w:t xml:space="preserve"> </w:t>
      </w:r>
      <w:r w:rsidRPr="00051C47">
        <w:rPr>
          <w:sz w:val="22"/>
        </w:rPr>
        <w:t>Hogan</w:t>
      </w:r>
    </w:p>
    <w:p w14:paraId="30E1D5F5" w14:textId="77777777" w:rsidR="00677D73" w:rsidRDefault="00677D73" w:rsidP="005F3078">
      <w:pPr>
        <w:sectPr w:rsidR="00677D73" w:rsidSect="00677D7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012F9E2E" w14:textId="1AD401C9" w:rsidR="00B967F8" w:rsidRDefault="00B967F8" w:rsidP="005F3078"/>
    <w:p w14:paraId="64F6E4A4" w14:textId="77777777" w:rsidR="00047564" w:rsidRDefault="00047564" w:rsidP="1266C765">
      <w:pPr>
        <w:contextualSpacing/>
        <w:rPr>
          <w:b/>
          <w:bCs/>
          <w:szCs w:val="24"/>
        </w:rPr>
        <w:sectPr w:rsidR="00047564" w:rsidSect="000475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F476D1" w14:textId="4C6C350E" w:rsidR="00B967F8" w:rsidRPr="00CD0E5C" w:rsidRDefault="1266C765" w:rsidP="1266C765">
      <w:pPr>
        <w:contextualSpacing/>
        <w:rPr>
          <w:b/>
          <w:bCs/>
          <w:szCs w:val="24"/>
        </w:rPr>
      </w:pPr>
      <w:r w:rsidRPr="00CD0E5C">
        <w:rPr>
          <w:b/>
          <w:bCs/>
          <w:szCs w:val="24"/>
        </w:rPr>
        <w:t>Welcome and Introductions – 30 minutes</w:t>
      </w:r>
    </w:p>
    <w:p w14:paraId="6E4A7C32" w14:textId="5B69C817" w:rsidR="00B967F8" w:rsidRDefault="00B967F8" w:rsidP="00B967F8">
      <w:pPr>
        <w:contextualSpacing/>
        <w:rPr>
          <w:szCs w:val="24"/>
        </w:rPr>
      </w:pPr>
      <w:r w:rsidRPr="00CD0E5C">
        <w:rPr>
          <w:szCs w:val="24"/>
        </w:rPr>
        <w:t xml:space="preserve">The meeting was opened by </w:t>
      </w:r>
      <w:r w:rsidR="008C31A8" w:rsidRPr="00CD0E5C">
        <w:rPr>
          <w:szCs w:val="24"/>
        </w:rPr>
        <w:t>Brian Greene</w:t>
      </w:r>
      <w:r w:rsidRPr="00CD0E5C">
        <w:rPr>
          <w:szCs w:val="24"/>
        </w:rPr>
        <w:t xml:space="preserve">, the Adirondack Park Invasive Plant Program’s (APIPP) </w:t>
      </w:r>
      <w:r w:rsidR="008C31A8" w:rsidRPr="00CD0E5C">
        <w:rPr>
          <w:szCs w:val="24"/>
        </w:rPr>
        <w:t>Aquatic</w:t>
      </w:r>
      <w:r w:rsidRPr="00CD0E5C">
        <w:rPr>
          <w:szCs w:val="24"/>
        </w:rPr>
        <w:t xml:space="preserve"> Invasive Species Coordinator. </w:t>
      </w:r>
      <w:r w:rsidR="008C31A8" w:rsidRPr="00CD0E5C">
        <w:rPr>
          <w:szCs w:val="24"/>
        </w:rPr>
        <w:t>Brian</w:t>
      </w:r>
      <w:r w:rsidRPr="00CD0E5C">
        <w:rPr>
          <w:szCs w:val="24"/>
        </w:rPr>
        <w:t xml:space="preserve"> welcomed everyone to the meeting. </w:t>
      </w:r>
      <w:r w:rsidR="008C31A8" w:rsidRPr="00CD0E5C">
        <w:rPr>
          <w:szCs w:val="24"/>
        </w:rPr>
        <w:t>Each attende</w:t>
      </w:r>
      <w:r w:rsidR="003F175E">
        <w:rPr>
          <w:szCs w:val="24"/>
        </w:rPr>
        <w:t>e</w:t>
      </w:r>
      <w:r w:rsidR="008C31A8" w:rsidRPr="00CD0E5C">
        <w:rPr>
          <w:szCs w:val="24"/>
        </w:rPr>
        <w:t xml:space="preserve"> had an opportunity to introduce themselves and mention something they were looking forward to this year. </w:t>
      </w:r>
      <w:r w:rsidR="00677D73">
        <w:rPr>
          <w:szCs w:val="24"/>
        </w:rPr>
        <w:t>Brian provided several APIPP updates</w:t>
      </w:r>
      <w:r w:rsidR="00051C47">
        <w:rPr>
          <w:szCs w:val="24"/>
        </w:rPr>
        <w:t>. He</w:t>
      </w:r>
      <w:r w:rsidR="00677D73">
        <w:rPr>
          <w:szCs w:val="24"/>
        </w:rPr>
        <w:t xml:space="preserve"> highlighted the new </w:t>
      </w:r>
      <w:hyperlink r:id="rId14" w:history="1">
        <w:r w:rsidR="00677D73" w:rsidRPr="00051C47">
          <w:rPr>
            <w:rStyle w:val="Hyperlink"/>
            <w:szCs w:val="24"/>
          </w:rPr>
          <w:t>Adirondack Within-Lake Vulnerability Assessment Tool</w:t>
        </w:r>
      </w:hyperlink>
      <w:r w:rsidR="00051C47">
        <w:rPr>
          <w:szCs w:val="24"/>
        </w:rPr>
        <w:t>,</w:t>
      </w:r>
      <w:r w:rsidR="00677D73">
        <w:rPr>
          <w:szCs w:val="24"/>
        </w:rPr>
        <w:t xml:space="preserve"> which is now live on APIPP’s website. </w:t>
      </w:r>
    </w:p>
    <w:p w14:paraId="73EBB2F2" w14:textId="77777777" w:rsidR="008C31A8" w:rsidRPr="00CD0E5C" w:rsidRDefault="008C31A8" w:rsidP="00B967F8">
      <w:pPr>
        <w:contextualSpacing/>
        <w:rPr>
          <w:szCs w:val="24"/>
        </w:rPr>
      </w:pPr>
    </w:p>
    <w:p w14:paraId="12965485" w14:textId="0EF96398" w:rsidR="00B967F8" w:rsidRPr="00CD0E5C" w:rsidRDefault="1266C765" w:rsidP="00B967F8">
      <w:pPr>
        <w:contextualSpacing/>
        <w:rPr>
          <w:b/>
          <w:bCs/>
          <w:szCs w:val="24"/>
        </w:rPr>
      </w:pPr>
      <w:r w:rsidRPr="00CD0E5C">
        <w:rPr>
          <w:b/>
          <w:bCs/>
          <w:szCs w:val="24"/>
        </w:rPr>
        <w:t xml:space="preserve">Public Partner Updates – </w:t>
      </w:r>
      <w:r w:rsidR="00051C47">
        <w:rPr>
          <w:b/>
          <w:bCs/>
          <w:szCs w:val="24"/>
        </w:rPr>
        <w:t>60</w:t>
      </w:r>
      <w:r w:rsidRPr="00CD0E5C">
        <w:rPr>
          <w:b/>
          <w:bCs/>
          <w:szCs w:val="24"/>
        </w:rPr>
        <w:t xml:space="preserve"> minutes</w:t>
      </w:r>
    </w:p>
    <w:p w14:paraId="5BB43F1A" w14:textId="41764341" w:rsidR="00506C91" w:rsidRDefault="1266C765" w:rsidP="00506C91">
      <w:pPr>
        <w:contextualSpacing/>
        <w:rPr>
          <w:szCs w:val="24"/>
        </w:rPr>
      </w:pPr>
      <w:r w:rsidRPr="00CD0E5C">
        <w:rPr>
          <w:szCs w:val="24"/>
        </w:rPr>
        <w:t xml:space="preserve">Brian asked </w:t>
      </w:r>
      <w:r w:rsidR="00677D73">
        <w:rPr>
          <w:szCs w:val="24"/>
        </w:rPr>
        <w:t xml:space="preserve">each partner </w:t>
      </w:r>
      <w:r w:rsidR="00051C47">
        <w:rPr>
          <w:szCs w:val="24"/>
        </w:rPr>
        <w:t>t</w:t>
      </w:r>
      <w:r w:rsidR="00677D73">
        <w:rPr>
          <w:szCs w:val="24"/>
        </w:rPr>
        <w:t xml:space="preserve">o </w:t>
      </w:r>
      <w:r w:rsidRPr="00CD0E5C">
        <w:rPr>
          <w:szCs w:val="24"/>
        </w:rPr>
        <w:t>provide a</w:t>
      </w:r>
      <w:r w:rsidR="00AF6656">
        <w:rPr>
          <w:szCs w:val="24"/>
        </w:rPr>
        <w:t>n</w:t>
      </w:r>
      <w:r w:rsidRPr="00CD0E5C">
        <w:rPr>
          <w:szCs w:val="24"/>
        </w:rPr>
        <w:t xml:space="preserve"> update on their top aquatic invasive species priorities for 202</w:t>
      </w:r>
      <w:r w:rsidR="00677D73">
        <w:rPr>
          <w:szCs w:val="24"/>
        </w:rPr>
        <w:t>4. Updates were provided by state agency partners from the Adirondack Park Agency</w:t>
      </w:r>
      <w:r w:rsidR="00506C91">
        <w:rPr>
          <w:szCs w:val="24"/>
        </w:rPr>
        <w:t>, Department of Environmental Conservation,</w:t>
      </w:r>
      <w:r w:rsidR="00677D73">
        <w:rPr>
          <w:szCs w:val="24"/>
        </w:rPr>
        <w:t xml:space="preserve"> and Lake George Park Commission. </w:t>
      </w:r>
      <w:r w:rsidR="00506C91">
        <w:rPr>
          <w:szCs w:val="24"/>
        </w:rPr>
        <w:t xml:space="preserve">The Adirondack Watershed Institute provide a report on the 2023 </w:t>
      </w:r>
      <w:r w:rsidR="00051C47">
        <w:rPr>
          <w:szCs w:val="24"/>
        </w:rPr>
        <w:t xml:space="preserve">season </w:t>
      </w:r>
      <w:r w:rsidR="00506C91">
        <w:rPr>
          <w:szCs w:val="24"/>
        </w:rPr>
        <w:t xml:space="preserve">and discussed its </w:t>
      </w:r>
      <w:r w:rsidR="00051C47">
        <w:rPr>
          <w:szCs w:val="24"/>
        </w:rPr>
        <w:t xml:space="preserve">2024 </w:t>
      </w:r>
      <w:r w:rsidR="00506C91">
        <w:rPr>
          <w:szCs w:val="24"/>
        </w:rPr>
        <w:t xml:space="preserve">hiring and steward plans. Adirondack Research reported on expanded </w:t>
      </w:r>
      <w:r w:rsidR="00051C47">
        <w:rPr>
          <w:szCs w:val="24"/>
        </w:rPr>
        <w:t xml:space="preserve">2024 </w:t>
      </w:r>
      <w:r w:rsidR="00506C91">
        <w:rPr>
          <w:szCs w:val="24"/>
        </w:rPr>
        <w:t xml:space="preserve">services, including pesticide application. </w:t>
      </w:r>
    </w:p>
    <w:p w14:paraId="02A92403" w14:textId="77777777" w:rsidR="00506C91" w:rsidRDefault="00506C91" w:rsidP="00506C91">
      <w:pPr>
        <w:contextualSpacing/>
        <w:rPr>
          <w:szCs w:val="24"/>
        </w:rPr>
      </w:pPr>
    </w:p>
    <w:p w14:paraId="21106B7E" w14:textId="70FEED2D" w:rsidR="00BA4569" w:rsidRPr="00506C91" w:rsidRDefault="00506C91" w:rsidP="00506C91">
      <w:pPr>
        <w:contextualSpacing/>
        <w:rPr>
          <w:szCs w:val="24"/>
        </w:rPr>
      </w:pPr>
      <w:r>
        <w:rPr>
          <w:szCs w:val="24"/>
        </w:rPr>
        <w:t xml:space="preserve">Many lake associations provided reports, including representatives from: Brant Lake, Chateaugay Lake, Caroga Lake, Lake Clear, </w:t>
      </w:r>
      <w:r w:rsidR="0089470E">
        <w:rPr>
          <w:szCs w:val="24"/>
        </w:rPr>
        <w:t xml:space="preserve">Lake George, Lake Simon, </w:t>
      </w:r>
      <w:r>
        <w:rPr>
          <w:szCs w:val="24"/>
        </w:rPr>
        <w:t xml:space="preserve">Mountain View Lake/Indian Lake, Moody Pond, Paradox Lake Pecks Lake, Piseco Lake, Raquette Lake, Upper Saranac Lake. Partners including the Lake Champlain Basin Program, </w:t>
      </w:r>
      <w:r w:rsidR="00D03F8F">
        <w:rPr>
          <w:szCs w:val="24"/>
        </w:rPr>
        <w:t xml:space="preserve">Adirondack Botanical Society, Adirondack Council, </w:t>
      </w:r>
      <w:r>
        <w:rPr>
          <w:szCs w:val="24"/>
        </w:rPr>
        <w:t>Ausable River Association</w:t>
      </w:r>
      <w:r w:rsidR="00D03F8F">
        <w:rPr>
          <w:szCs w:val="24"/>
        </w:rPr>
        <w:t xml:space="preserve"> </w:t>
      </w:r>
      <w:r w:rsidR="0089470E">
        <w:rPr>
          <w:szCs w:val="24"/>
        </w:rPr>
        <w:t xml:space="preserve">and Warren County Soil and Water Conservation District </w:t>
      </w:r>
      <w:r>
        <w:rPr>
          <w:szCs w:val="24"/>
        </w:rPr>
        <w:t xml:space="preserve">also provided information. </w:t>
      </w:r>
    </w:p>
    <w:sectPr w:rsidR="00BA4569" w:rsidRPr="00506C91" w:rsidSect="00B967F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5A14B" w14:textId="77777777" w:rsidR="00C87E87" w:rsidRDefault="00C87E87" w:rsidP="005F3078">
      <w:r>
        <w:separator/>
      </w:r>
    </w:p>
  </w:endnote>
  <w:endnote w:type="continuationSeparator" w:id="0">
    <w:p w14:paraId="2E0A86B2" w14:textId="77777777" w:rsidR="00C87E87" w:rsidRDefault="00C87E87" w:rsidP="005F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245F" w14:textId="77777777" w:rsidR="00343D8B" w:rsidRDefault="00343D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2978E" w14:textId="77777777" w:rsidR="00343D8B" w:rsidRDefault="00343D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28AE" w14:textId="77777777" w:rsidR="00343D8B" w:rsidRDefault="00343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D2991" w14:textId="77777777" w:rsidR="00C87E87" w:rsidRDefault="00C87E87" w:rsidP="005F3078">
      <w:r>
        <w:separator/>
      </w:r>
    </w:p>
  </w:footnote>
  <w:footnote w:type="continuationSeparator" w:id="0">
    <w:p w14:paraId="188EF650" w14:textId="77777777" w:rsidR="00C87E87" w:rsidRDefault="00C87E87" w:rsidP="005F3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8E35" w14:textId="77777777" w:rsidR="00343D8B" w:rsidRDefault="00343D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E6AC" w14:textId="77777777" w:rsidR="00343D8B" w:rsidRDefault="00343D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71EC" w14:textId="77777777" w:rsidR="00343D8B" w:rsidRDefault="00343D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2D7A"/>
    <w:multiLevelType w:val="hybridMultilevel"/>
    <w:tmpl w:val="C5BC5E74"/>
    <w:lvl w:ilvl="0" w:tplc="E37EE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033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E8AB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4A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B80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4F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2AB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8CF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38E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694E3B"/>
    <w:multiLevelType w:val="hybridMultilevel"/>
    <w:tmpl w:val="CEDA33C2"/>
    <w:lvl w:ilvl="0" w:tplc="E8D266AA">
      <w:start w:val="1"/>
      <w:numFmt w:val="decimal"/>
      <w:lvlText w:val="%1."/>
      <w:lvlJc w:val="left"/>
      <w:pPr>
        <w:ind w:left="720" w:hanging="360"/>
      </w:pPr>
    </w:lvl>
    <w:lvl w:ilvl="1" w:tplc="1F648034">
      <w:start w:val="1"/>
      <w:numFmt w:val="lowerLetter"/>
      <w:lvlText w:val="%2."/>
      <w:lvlJc w:val="left"/>
      <w:pPr>
        <w:ind w:left="1440" w:hanging="360"/>
      </w:pPr>
    </w:lvl>
    <w:lvl w:ilvl="2" w:tplc="AACABC10">
      <w:start w:val="1"/>
      <w:numFmt w:val="lowerRoman"/>
      <w:lvlText w:val="%3."/>
      <w:lvlJc w:val="right"/>
      <w:pPr>
        <w:ind w:left="2160" w:hanging="180"/>
      </w:pPr>
    </w:lvl>
    <w:lvl w:ilvl="3" w:tplc="30102210">
      <w:start w:val="1"/>
      <w:numFmt w:val="decimal"/>
      <w:lvlText w:val="%4."/>
      <w:lvlJc w:val="left"/>
      <w:pPr>
        <w:ind w:left="2880" w:hanging="360"/>
      </w:pPr>
    </w:lvl>
    <w:lvl w:ilvl="4" w:tplc="1FF0C458">
      <w:start w:val="1"/>
      <w:numFmt w:val="lowerLetter"/>
      <w:lvlText w:val="%5."/>
      <w:lvlJc w:val="left"/>
      <w:pPr>
        <w:ind w:left="3600" w:hanging="360"/>
      </w:pPr>
    </w:lvl>
    <w:lvl w:ilvl="5" w:tplc="011CF9EA">
      <w:start w:val="1"/>
      <w:numFmt w:val="lowerRoman"/>
      <w:lvlText w:val="%6."/>
      <w:lvlJc w:val="right"/>
      <w:pPr>
        <w:ind w:left="4320" w:hanging="180"/>
      </w:pPr>
    </w:lvl>
    <w:lvl w:ilvl="6" w:tplc="4462DFF4">
      <w:start w:val="1"/>
      <w:numFmt w:val="decimal"/>
      <w:lvlText w:val="%7."/>
      <w:lvlJc w:val="left"/>
      <w:pPr>
        <w:ind w:left="5040" w:hanging="360"/>
      </w:pPr>
    </w:lvl>
    <w:lvl w:ilvl="7" w:tplc="532E84A6">
      <w:start w:val="1"/>
      <w:numFmt w:val="lowerLetter"/>
      <w:lvlText w:val="%8."/>
      <w:lvlJc w:val="left"/>
      <w:pPr>
        <w:ind w:left="5760" w:hanging="360"/>
      </w:pPr>
    </w:lvl>
    <w:lvl w:ilvl="8" w:tplc="32B4981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20046"/>
    <w:multiLevelType w:val="hybridMultilevel"/>
    <w:tmpl w:val="87400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D69A4"/>
    <w:multiLevelType w:val="hybridMultilevel"/>
    <w:tmpl w:val="2F82111E"/>
    <w:lvl w:ilvl="0" w:tplc="1406A796">
      <w:start w:val="1"/>
      <w:numFmt w:val="decimal"/>
      <w:lvlText w:val="%1."/>
      <w:lvlJc w:val="left"/>
      <w:pPr>
        <w:ind w:left="720" w:hanging="360"/>
      </w:pPr>
    </w:lvl>
    <w:lvl w:ilvl="1" w:tplc="C2106E04">
      <w:start w:val="1"/>
      <w:numFmt w:val="lowerLetter"/>
      <w:lvlText w:val="%2."/>
      <w:lvlJc w:val="left"/>
      <w:pPr>
        <w:ind w:left="1440" w:hanging="360"/>
      </w:pPr>
    </w:lvl>
    <w:lvl w:ilvl="2" w:tplc="1A0C9424">
      <w:start w:val="1"/>
      <w:numFmt w:val="lowerRoman"/>
      <w:lvlText w:val="%3."/>
      <w:lvlJc w:val="right"/>
      <w:pPr>
        <w:ind w:left="2160" w:hanging="180"/>
      </w:pPr>
    </w:lvl>
    <w:lvl w:ilvl="3" w:tplc="8FF40E7C">
      <w:start w:val="1"/>
      <w:numFmt w:val="decimal"/>
      <w:lvlText w:val="%4."/>
      <w:lvlJc w:val="left"/>
      <w:pPr>
        <w:ind w:left="2880" w:hanging="360"/>
      </w:pPr>
    </w:lvl>
    <w:lvl w:ilvl="4" w:tplc="031EDD72">
      <w:start w:val="1"/>
      <w:numFmt w:val="lowerLetter"/>
      <w:lvlText w:val="%5."/>
      <w:lvlJc w:val="left"/>
      <w:pPr>
        <w:ind w:left="3600" w:hanging="360"/>
      </w:pPr>
    </w:lvl>
    <w:lvl w:ilvl="5" w:tplc="051C80CE">
      <w:start w:val="1"/>
      <w:numFmt w:val="lowerRoman"/>
      <w:lvlText w:val="%6."/>
      <w:lvlJc w:val="right"/>
      <w:pPr>
        <w:ind w:left="4320" w:hanging="180"/>
      </w:pPr>
    </w:lvl>
    <w:lvl w:ilvl="6" w:tplc="C5361D26">
      <w:start w:val="1"/>
      <w:numFmt w:val="decimal"/>
      <w:lvlText w:val="%7."/>
      <w:lvlJc w:val="left"/>
      <w:pPr>
        <w:ind w:left="5040" w:hanging="360"/>
      </w:pPr>
    </w:lvl>
    <w:lvl w:ilvl="7" w:tplc="972038BE">
      <w:start w:val="1"/>
      <w:numFmt w:val="lowerLetter"/>
      <w:lvlText w:val="%8."/>
      <w:lvlJc w:val="left"/>
      <w:pPr>
        <w:ind w:left="5760" w:hanging="360"/>
      </w:pPr>
    </w:lvl>
    <w:lvl w:ilvl="8" w:tplc="51D4A44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C7E7E"/>
    <w:multiLevelType w:val="multilevel"/>
    <w:tmpl w:val="E01A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B8577C"/>
    <w:multiLevelType w:val="hybridMultilevel"/>
    <w:tmpl w:val="04E2A762"/>
    <w:lvl w:ilvl="0" w:tplc="0486F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9C68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FA5B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6C6F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24C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D2B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C423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DA45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BEE5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A0A83"/>
    <w:multiLevelType w:val="hybridMultilevel"/>
    <w:tmpl w:val="E66EA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A82C26"/>
    <w:multiLevelType w:val="hybridMultilevel"/>
    <w:tmpl w:val="ED8CB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8A20EB"/>
    <w:multiLevelType w:val="hybridMultilevel"/>
    <w:tmpl w:val="23561E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D11381"/>
    <w:multiLevelType w:val="hybridMultilevel"/>
    <w:tmpl w:val="E4DA0C86"/>
    <w:lvl w:ilvl="0" w:tplc="DDACB9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B4F09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4400D2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B10275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16065E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7F6442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646EB0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EF08DD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A1C4A6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AC063F"/>
    <w:multiLevelType w:val="hybridMultilevel"/>
    <w:tmpl w:val="37842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6D3774"/>
    <w:multiLevelType w:val="multilevel"/>
    <w:tmpl w:val="546C1F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C77E60"/>
    <w:multiLevelType w:val="hybridMultilevel"/>
    <w:tmpl w:val="1DE0A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886DD7"/>
    <w:multiLevelType w:val="multilevel"/>
    <w:tmpl w:val="50264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623C9B"/>
    <w:multiLevelType w:val="hybridMultilevel"/>
    <w:tmpl w:val="7FCAD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D4D08"/>
    <w:multiLevelType w:val="hybridMultilevel"/>
    <w:tmpl w:val="6BDE9FD8"/>
    <w:lvl w:ilvl="0" w:tplc="559494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0D81F6A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0EEA112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55614C2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CC87DD8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292973A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16BF7A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8F431FE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9D87164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FF7E1C"/>
    <w:multiLevelType w:val="hybridMultilevel"/>
    <w:tmpl w:val="83CE1220"/>
    <w:lvl w:ilvl="0" w:tplc="D72C67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4305A2"/>
    <w:multiLevelType w:val="multilevel"/>
    <w:tmpl w:val="A554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6F0CC7"/>
    <w:multiLevelType w:val="multilevel"/>
    <w:tmpl w:val="9D7C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85721758">
    <w:abstractNumId w:val="5"/>
  </w:num>
  <w:num w:numId="2" w16cid:durableId="1837451238">
    <w:abstractNumId w:val="1"/>
  </w:num>
  <w:num w:numId="3" w16cid:durableId="1212302350">
    <w:abstractNumId w:val="3"/>
  </w:num>
  <w:num w:numId="4" w16cid:durableId="1109618054">
    <w:abstractNumId w:val="9"/>
  </w:num>
  <w:num w:numId="5" w16cid:durableId="1022821264">
    <w:abstractNumId w:val="16"/>
  </w:num>
  <w:num w:numId="6" w16cid:durableId="46727301">
    <w:abstractNumId w:val="0"/>
  </w:num>
  <w:num w:numId="7" w16cid:durableId="1441071343">
    <w:abstractNumId w:val="15"/>
  </w:num>
  <w:num w:numId="8" w16cid:durableId="1969626713">
    <w:abstractNumId w:val="10"/>
  </w:num>
  <w:num w:numId="9" w16cid:durableId="237518382">
    <w:abstractNumId w:val="8"/>
  </w:num>
  <w:num w:numId="10" w16cid:durableId="809053942">
    <w:abstractNumId w:val="18"/>
  </w:num>
  <w:num w:numId="11" w16cid:durableId="1105004018">
    <w:abstractNumId w:val="4"/>
  </w:num>
  <w:num w:numId="12" w16cid:durableId="1307202158">
    <w:abstractNumId w:val="2"/>
  </w:num>
  <w:num w:numId="13" w16cid:durableId="619191908">
    <w:abstractNumId w:val="6"/>
  </w:num>
  <w:num w:numId="14" w16cid:durableId="1252080957">
    <w:abstractNumId w:val="17"/>
  </w:num>
  <w:num w:numId="15" w16cid:durableId="951590465">
    <w:abstractNumId w:val="12"/>
  </w:num>
  <w:num w:numId="16" w16cid:durableId="1818178994">
    <w:abstractNumId w:val="13"/>
  </w:num>
  <w:num w:numId="17" w16cid:durableId="887960360">
    <w:abstractNumId w:val="11"/>
  </w:num>
  <w:num w:numId="18" w16cid:durableId="378211800">
    <w:abstractNumId w:val="7"/>
  </w:num>
  <w:num w:numId="19" w16cid:durableId="16435844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78"/>
    <w:rsid w:val="00047564"/>
    <w:rsid w:val="00051C47"/>
    <w:rsid w:val="00083C09"/>
    <w:rsid w:val="000A31C3"/>
    <w:rsid w:val="00176CDC"/>
    <w:rsid w:val="00184666"/>
    <w:rsid w:val="00206E81"/>
    <w:rsid w:val="00343D8B"/>
    <w:rsid w:val="003F175E"/>
    <w:rsid w:val="00453A51"/>
    <w:rsid w:val="00506C91"/>
    <w:rsid w:val="00570664"/>
    <w:rsid w:val="00593E2B"/>
    <w:rsid w:val="005A3476"/>
    <w:rsid w:val="005D2159"/>
    <w:rsid w:val="005F3078"/>
    <w:rsid w:val="00620094"/>
    <w:rsid w:val="0062482F"/>
    <w:rsid w:val="00631B02"/>
    <w:rsid w:val="00677D73"/>
    <w:rsid w:val="00774DBB"/>
    <w:rsid w:val="007F3D38"/>
    <w:rsid w:val="008723BB"/>
    <w:rsid w:val="0089470E"/>
    <w:rsid w:val="008C31A8"/>
    <w:rsid w:val="00943390"/>
    <w:rsid w:val="009C6FF7"/>
    <w:rsid w:val="009F0503"/>
    <w:rsid w:val="00AB683D"/>
    <w:rsid w:val="00AF04F4"/>
    <w:rsid w:val="00AF6656"/>
    <w:rsid w:val="00B967F8"/>
    <w:rsid w:val="00BA4569"/>
    <w:rsid w:val="00BC19B8"/>
    <w:rsid w:val="00C61C33"/>
    <w:rsid w:val="00C87E87"/>
    <w:rsid w:val="00CC60BD"/>
    <w:rsid w:val="00CD0E5C"/>
    <w:rsid w:val="00D03F8F"/>
    <w:rsid w:val="00D23534"/>
    <w:rsid w:val="00E31FDD"/>
    <w:rsid w:val="00E965EE"/>
    <w:rsid w:val="00F4150C"/>
    <w:rsid w:val="00F96971"/>
    <w:rsid w:val="00FF391E"/>
    <w:rsid w:val="1266C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81AF6E"/>
  <w15:chartTrackingRefBased/>
  <w15:docId w15:val="{A74ABC59-B216-4D0D-A0FF-9A0304CA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91E"/>
    <w:pPr>
      <w:spacing w:after="0" w:line="240" w:lineRule="auto"/>
    </w:pPr>
    <w:rPr>
      <w:rFonts w:ascii="Raleway" w:hAnsi="Raleway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0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3078"/>
    <w:pPr>
      <w:ind w:left="720"/>
      <w:contextualSpacing/>
    </w:pPr>
    <w:rPr>
      <w:rFonts w:cs="Calibri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967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43D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D8B"/>
    <w:rPr>
      <w:rFonts w:ascii="Raleway" w:hAnsi="Raleway"/>
      <w:sz w:val="24"/>
    </w:rPr>
  </w:style>
  <w:style w:type="paragraph" w:styleId="Footer">
    <w:name w:val="footer"/>
    <w:basedOn w:val="Normal"/>
    <w:link w:val="FooterChar"/>
    <w:uiPriority w:val="99"/>
    <w:unhideWhenUsed/>
    <w:rsid w:val="00343D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D8B"/>
    <w:rPr>
      <w:rFonts w:ascii="Raleway" w:hAnsi="Raleway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C3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1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1A8"/>
    <w:rPr>
      <w:rFonts w:ascii="Raleway" w:hAnsi="Raleway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1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1A8"/>
    <w:rPr>
      <w:rFonts w:ascii="Raleway" w:hAnsi="Raleway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F175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4150C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4D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4DBB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774DB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27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7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73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1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5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6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3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75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3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69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21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1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1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1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2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1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91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5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0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youtu.be/lXaNiGSKLN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adkinvasives.com/aisvulnerabilityt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Tammara Van Ryn</dc:creator>
  <cp:keywords/>
  <dc:description/>
  <cp:lastModifiedBy>Tammara Van Ryn-Lincoln</cp:lastModifiedBy>
  <cp:revision>2</cp:revision>
  <dcterms:created xsi:type="dcterms:W3CDTF">2024-02-29T16:45:00Z</dcterms:created>
  <dcterms:modified xsi:type="dcterms:W3CDTF">2024-02-29T16:45:00Z</dcterms:modified>
</cp:coreProperties>
</file>